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81B7" w14:textId="77777777" w:rsidR="0084577F" w:rsidRPr="00315548" w:rsidRDefault="0084577F">
      <w:r w:rsidRPr="00315548">
        <w:t xml:space="preserve">Newsletter Sophia 2020 février 2013 </w:t>
      </w:r>
    </w:p>
    <w:p w14:paraId="12C916CF" w14:textId="77777777" w:rsidR="0084577F" w:rsidRPr="00315548" w:rsidRDefault="0084577F"/>
    <w:p w14:paraId="477CC80F" w14:textId="77777777" w:rsidR="0084577F" w:rsidRPr="00315548" w:rsidRDefault="0084577F"/>
    <w:p w14:paraId="1913BE85" w14:textId="77777777" w:rsidR="0084577F" w:rsidRPr="00315548" w:rsidRDefault="0084577F"/>
    <w:p w14:paraId="2580AA57" w14:textId="77777777" w:rsidR="0084577F" w:rsidRPr="00315548" w:rsidRDefault="0084577F" w:rsidP="0084577F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315548">
        <w:t xml:space="preserve">Chapeau : </w:t>
      </w:r>
      <w:r w:rsidRPr="00315548">
        <w:rPr>
          <w:rFonts w:cs="Times New Roman"/>
          <w:sz w:val="28"/>
          <w:szCs w:val="28"/>
        </w:rPr>
        <w:t>Baisse de la Taxe d’Enlèvement des Ordures Ménagères (TEOM), gestion des déchets appréciée par 84% des habitants de son territoire, production d’énergie électrique dans l’élimination des déchets, augmentation du volume de déchets triés, en 2013 la CASA allie réduction des coûts à un service public performant pour plus de développement durable.</w:t>
      </w:r>
    </w:p>
    <w:p w14:paraId="5413A405" w14:textId="77777777" w:rsidR="0084577F" w:rsidRPr="00315548" w:rsidRDefault="0084577F"/>
    <w:p w14:paraId="10883A8C" w14:textId="77777777" w:rsidR="0084577F" w:rsidRPr="00315548" w:rsidRDefault="0084577F"/>
    <w:p w14:paraId="553AC175" w14:textId="77777777" w:rsidR="0084577F" w:rsidRPr="00315548" w:rsidRDefault="0084577F"/>
    <w:p w14:paraId="4A1C92F9" w14:textId="77777777" w:rsidR="0084577F" w:rsidRPr="00315548" w:rsidRDefault="0084577F" w:rsidP="008457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15548">
        <w:t xml:space="preserve">Article 1 : </w:t>
      </w:r>
      <w:r w:rsidRPr="00315548">
        <w:rPr>
          <w:rFonts w:cs="Times New Roman"/>
        </w:rPr>
        <w:t>TAXE D’ENLÈVEMENT DES ORDURES MÉNAGÈRES : BAISSE PROGRAMMÉE EN 2013 !</w:t>
      </w:r>
    </w:p>
    <w:p w14:paraId="453F42C2" w14:textId="77777777" w:rsidR="0084577F" w:rsidRPr="00315548" w:rsidRDefault="0084577F" w:rsidP="008457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F0E053" w14:textId="77777777" w:rsidR="00FD59D7" w:rsidRDefault="00315548">
      <w:r w:rsidRPr="00315548">
        <w:t>La Taxe d’Enlèvement des Ordures Ménagères</w:t>
      </w:r>
      <w:r>
        <w:t xml:space="preserve"> de la CASA verra son taux baisser de 0,20 % en 2013. </w:t>
      </w:r>
      <w:r w:rsidR="000E77D2">
        <w:t xml:space="preserve">Cette baisse est rendue possible grâce à l’optimisation du service de collecte ainsi </w:t>
      </w:r>
      <w:r w:rsidR="001329F1">
        <w:t>qu’à la participation active des habitants de la CASA au tri des déchets.</w:t>
      </w:r>
      <w:r w:rsidR="000E77D2">
        <w:t xml:space="preserve"> </w:t>
      </w:r>
    </w:p>
    <w:p w14:paraId="01DA8D73" w14:textId="77777777" w:rsidR="001329F1" w:rsidRDefault="001329F1"/>
    <w:p w14:paraId="38711838" w14:textId="77777777" w:rsidR="001329F1" w:rsidRPr="001329F1" w:rsidRDefault="001329F1" w:rsidP="001329F1">
      <w:pPr>
        <w:widowControl w:val="0"/>
        <w:autoSpaceDE w:val="0"/>
        <w:autoSpaceDN w:val="0"/>
        <w:adjustRightInd w:val="0"/>
        <w:rPr>
          <w:rFonts w:cs="Times New Roman"/>
        </w:rPr>
      </w:pPr>
      <w:r>
        <w:t xml:space="preserve">Articles 2 : </w:t>
      </w:r>
      <w:r w:rsidRPr="001329F1">
        <w:rPr>
          <w:rFonts w:cs="Times New Roman"/>
        </w:rPr>
        <w:t>GESTION DES DÉCHETS</w:t>
      </w:r>
      <w:r>
        <w:rPr>
          <w:rFonts w:cs="Times New Roman"/>
        </w:rPr>
        <w:t xml:space="preserve"> : </w:t>
      </w:r>
      <w:r w:rsidRPr="001329F1">
        <w:rPr>
          <w:rFonts w:cs="Times New Roman"/>
        </w:rPr>
        <w:t>84% DES MÉNAGES SATISFAITS</w:t>
      </w:r>
    </w:p>
    <w:p w14:paraId="65BAF2F6" w14:textId="77777777" w:rsidR="001329F1" w:rsidRDefault="001329F1"/>
    <w:p w14:paraId="5007B74F" w14:textId="63471C8E" w:rsidR="001329F1" w:rsidRDefault="001329F1">
      <w:r>
        <w:t xml:space="preserve">84% des ménages et 79% des professionnels </w:t>
      </w:r>
      <w:r w:rsidR="00F93E81">
        <w:t>de l’agglomération</w:t>
      </w:r>
      <w:r>
        <w:t xml:space="preserve"> se déclarent satisf</w:t>
      </w:r>
      <w:r w:rsidR="00F93E81">
        <w:t xml:space="preserve">aits </w:t>
      </w:r>
      <w:r w:rsidR="009964F3">
        <w:t>de</w:t>
      </w:r>
      <w:bookmarkStart w:id="0" w:name="_GoBack"/>
      <w:bookmarkEnd w:id="0"/>
      <w:r w:rsidR="00F93E81">
        <w:t xml:space="preserve"> la gestion des déchets par la CASA. C’est ce que révèle une enquête sociologique menée sur 1000 foyers du territoire. Il apparaît en outre que 65% des ménages considère</w:t>
      </w:r>
      <w:r w:rsidR="00C86102">
        <w:t>nt</w:t>
      </w:r>
      <w:r w:rsidR="00F93E81">
        <w:t xml:space="preserve"> la CASA comme active et en avance en matière de collecte sélective.</w:t>
      </w:r>
    </w:p>
    <w:p w14:paraId="531039C6" w14:textId="77777777" w:rsidR="00F93E81" w:rsidRDefault="00F93E81"/>
    <w:p w14:paraId="3085463C" w14:textId="77777777" w:rsidR="00F93E81" w:rsidRDefault="00F93E81" w:rsidP="00F93E81">
      <w:pPr>
        <w:widowControl w:val="0"/>
        <w:autoSpaceDE w:val="0"/>
        <w:autoSpaceDN w:val="0"/>
        <w:adjustRightInd w:val="0"/>
        <w:rPr>
          <w:rFonts w:cs="Times New Roman"/>
        </w:rPr>
      </w:pPr>
      <w:r>
        <w:t xml:space="preserve">Articles 3 : </w:t>
      </w:r>
      <w:r w:rsidRPr="00F93E81">
        <w:rPr>
          <w:rFonts w:cs="Times New Roman"/>
        </w:rPr>
        <w:t>Unité de valorisation énergétique : TRANSFORMER LES DÉCHETS EN ÉNERGIE ÉLECTRIQUE</w:t>
      </w:r>
    </w:p>
    <w:p w14:paraId="03E43575" w14:textId="77777777" w:rsidR="00F93E81" w:rsidRDefault="00F93E81" w:rsidP="00F93E8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E36BD2" w14:textId="77777777" w:rsidR="00F93E81" w:rsidRDefault="00F93E81" w:rsidP="00F93E81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102">
        <w:rPr>
          <w:rFonts w:cs="Times New Roman"/>
        </w:rPr>
        <w:t xml:space="preserve">L’Unité de Valorisation Énergétique d’UNIVALOM traite de manière innovante près de 126 000 tonnes de déchets ménagers par an. </w:t>
      </w:r>
    </w:p>
    <w:p w14:paraId="4966DBC3" w14:textId="77777777" w:rsidR="009964F3" w:rsidRDefault="009964F3" w:rsidP="00F93E8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09A14F" w14:textId="6899C2FC" w:rsidR="009964F3" w:rsidRPr="00C86102" w:rsidRDefault="009964F3" w:rsidP="00F93E81">
      <w:pPr>
        <w:widowControl w:val="0"/>
        <w:autoSpaceDE w:val="0"/>
        <w:autoSpaceDN w:val="0"/>
        <w:adjustRightInd w:val="0"/>
        <w:rPr>
          <w:rFonts w:cs="Times New Roman"/>
        </w:rPr>
      </w:pPr>
    </w:p>
    <w:sectPr w:rsidR="009964F3" w:rsidRPr="00C86102" w:rsidSect="005A6B64">
      <w:pgSz w:w="11900" w:h="173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F"/>
    <w:rsid w:val="000E77D2"/>
    <w:rsid w:val="001329F1"/>
    <w:rsid w:val="00315548"/>
    <w:rsid w:val="00533183"/>
    <w:rsid w:val="005A6B64"/>
    <w:rsid w:val="0084577F"/>
    <w:rsid w:val="009964F3"/>
    <w:rsid w:val="00C86102"/>
    <w:rsid w:val="00F93E81"/>
    <w:rsid w:val="00FD5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F4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2013-02-26T15:40:00Z</dcterms:created>
  <dcterms:modified xsi:type="dcterms:W3CDTF">2013-02-27T08:20:00Z</dcterms:modified>
</cp:coreProperties>
</file>